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B0D" w:rsidRPr="00977B0D" w:rsidRDefault="00977B0D" w:rsidP="00977B0D">
      <w:pPr>
        <w:pStyle w:val="Default"/>
        <w:rPr>
          <w:i/>
          <w:lang w:val="bg-BG"/>
        </w:rPr>
      </w:pPr>
    </w:p>
    <w:p w:rsidR="002478B9" w:rsidRDefault="00B84527" w:rsidP="002367E1">
      <w:pPr>
        <w:pStyle w:val="Default"/>
        <w:ind w:left="5040" w:firstLine="720"/>
        <w:jc w:val="center"/>
        <w:rPr>
          <w:b/>
          <w:i/>
          <w:lang w:val="bg-BG"/>
        </w:rPr>
      </w:pPr>
      <w:r>
        <w:rPr>
          <w:b/>
          <w:i/>
          <w:lang w:val="bg-BG"/>
        </w:rPr>
        <w:t xml:space="preserve">                                  </w:t>
      </w:r>
      <w:r w:rsidR="002478B9" w:rsidRPr="00BD2CA9">
        <w:rPr>
          <w:b/>
          <w:i/>
          <w:lang w:val="bg-BG"/>
        </w:rPr>
        <w:t>П</w:t>
      </w:r>
      <w:r w:rsidR="00951B18" w:rsidRPr="00BD2CA9">
        <w:rPr>
          <w:b/>
          <w:i/>
          <w:lang w:val="bg-BG"/>
        </w:rPr>
        <w:t>риложение</w:t>
      </w:r>
      <w:r w:rsidR="002478B9" w:rsidRPr="00BD2CA9">
        <w:rPr>
          <w:b/>
          <w:i/>
          <w:lang w:val="bg-BG"/>
        </w:rPr>
        <w:t xml:space="preserve"> 1</w:t>
      </w:r>
    </w:p>
    <w:p w:rsidR="007B48F6" w:rsidRPr="00BD2CA9" w:rsidRDefault="007B48F6" w:rsidP="002367E1">
      <w:pPr>
        <w:pStyle w:val="Default"/>
        <w:ind w:left="5040" w:firstLine="720"/>
        <w:jc w:val="center"/>
        <w:rPr>
          <w:b/>
          <w:i/>
          <w:lang w:val="bg-BG"/>
        </w:rPr>
      </w:pP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FFC000"/>
        <w:jc w:val="center"/>
        <w:rPr>
          <w:b/>
          <w:lang w:val="bg-BG"/>
        </w:rPr>
      </w:pPr>
      <w:r w:rsidRPr="000A618D">
        <w:rPr>
          <w:b/>
          <w:lang w:val="bg-BG"/>
        </w:rPr>
        <w:t>Общи стандарти за качество на административното обслужване</w:t>
      </w:r>
    </w:p>
    <w:p w:rsidR="002478B9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Стандарт за единно наименование на Центъра за административно обслужване (ЦАО):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  <w:lang w:val="bg-BG"/>
        </w:rPr>
      </w:pPr>
      <w:r w:rsidRPr="000A618D">
        <w:rPr>
          <w:color w:val="auto"/>
          <w:lang w:val="bg-BG"/>
        </w:rPr>
        <w:t xml:space="preserve">За обозначаване на мястото за предоставяне на административни услуги се използва наименованието „Център за административно обслужване”. Същото наименование се използва в указателните табели за местонахождението на ЦАО и тези в ЦАО, на интернет страницата на администрацията, в документи, брошури и/или в други материали. </w:t>
      </w:r>
    </w:p>
    <w:p w:rsidR="002478B9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Стандарт за осигуряване на подходящи условия и достъпност до и в служебните помещения, в които се осъществява административно обслужване: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Служебните помещения, в които се осъществява административно обслужване, имат осигурени: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а) удобен и лесен достъп, за който се изграждат и/или се използват елементи за адаптиране на служебните помещения и достъпа до тях;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б) подходящи условия за възрастни хора, бременни жени, хора с увреждания, хора с намалена подвижност и/или със затруднения в придвижването, родители или придружители на малки деца; такива подходящи условия са: оформление на пространствата в помещенията, позволяващо свободно придвижване с инвалидни и/или детски колички, места за сядане, места за попълване и подаване на заявления/искания, получаване на документи и информация, места за плащане и други, които са съобразени с потребностите на съответните потребители, и са обозначени за тях;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в) достатъчно широки пространства за изчакване на реда с осигурена възможност: за сядане на не по-малко от 4 потребители, за попълване и окомплектоване на заявления/искания с осигурени поне една маса, бюро или плот, както и за подаване на заявления/искания, с обща площ не по-малко от 12 кв. м;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г) осветление, покриващо всички зони във вътрешните пространства на помещенията, с брой и разположение на осветителните тела, които осигуряват достъпност на обслужването и на информацията във всички помещения;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д) питейна вода;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  <w:lang w:val="bg-BG"/>
        </w:rPr>
      </w:pPr>
      <w:r w:rsidRPr="000A618D">
        <w:rPr>
          <w:color w:val="auto"/>
          <w:lang w:val="bg-BG"/>
        </w:rPr>
        <w:t xml:space="preserve">е) възможност за ползване на тоалетна. </w:t>
      </w:r>
    </w:p>
    <w:p w:rsidR="002478B9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Стандарт за указателни табели за местонахождението на ЦАО и указателни табели в ЦАО и/или в служебните помещения, в които се осъществява административното обслужване: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Поставят се указателни табели за местонахождението на ЦАО и указателни табели в ЦАО и/или в служебните помещения, в които се осъществява административното обслужване, при спазване на следните изисквания: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а) указателните табели се поставят на видими места и на подходящо разстояние съобразно предназначението им и местата, които обозначават;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б) указателните табели за местонахождението на ЦАО се поставят на входа на помещенията;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в) указателните табели в служебните помещения, в които се осъществява административно обслужване, ориентират и информират потребителите за организацията на обслужването, включително за работното време, за местата (гишета) за заявяване и получаване на документи, данни и информация, за местата за плащане (каса, банка, друг доставчик на платежни услуги) и други във връзка с организацията на обслужването;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color w:val="auto"/>
          <w:lang w:val="bg-BG"/>
        </w:rPr>
      </w:pPr>
      <w:r w:rsidRPr="000A618D">
        <w:rPr>
          <w:color w:val="auto"/>
          <w:lang w:val="bg-BG"/>
        </w:rPr>
        <w:t xml:space="preserve">г) указателните табели съдържат логото и слогана на държавната администрация. </w:t>
      </w:r>
    </w:p>
    <w:p w:rsidR="002478B9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Стандарт за поддържане на актуална информация за достъпа до служебните помещения, в които се осъществява административно обслужване: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  <w:lang w:val="bg-BG"/>
        </w:rPr>
      </w:pPr>
      <w:r w:rsidRPr="000A618D">
        <w:rPr>
          <w:color w:val="auto"/>
          <w:lang w:val="bg-BG"/>
        </w:rPr>
        <w:t xml:space="preserve">На интернет страницата на администрацията се поддържа актуална информация за достъпа до сградата със служебните помещения, в които се осъществява административно обслужване, като: карта с местонахождението, обществен транспорт, възможности и места за безплатно или платено паркиране, натоварени (пикови) и ненатоварени часове на посещаемост. </w:t>
      </w:r>
    </w:p>
    <w:p w:rsidR="00D27920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lastRenderedPageBreak/>
        <w:t xml:space="preserve">Стандарт за осигуряване на безплатна интернет връзка: </w:t>
      </w:r>
    </w:p>
    <w:p w:rsidR="00D27920" w:rsidRPr="000A618D" w:rsidRDefault="009E3584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</w:tabs>
        <w:ind w:left="-426" w:right="-426"/>
        <w:jc w:val="both"/>
        <w:rPr>
          <w:b/>
          <w:color w:val="auto"/>
          <w:lang w:val="bg-BG"/>
        </w:rPr>
      </w:pPr>
      <w:r>
        <w:rPr>
          <w:color w:val="auto"/>
        </w:rPr>
        <w:tab/>
      </w:r>
      <w:r w:rsidR="00D27920" w:rsidRPr="000A618D">
        <w:rPr>
          <w:color w:val="auto"/>
          <w:lang w:val="bg-BG"/>
        </w:rPr>
        <w:t xml:space="preserve">В служебните помещения, в които се осъществява административно обслужване, е осигурена възможност за ползване на безплатен достъп до интернет. </w:t>
      </w:r>
    </w:p>
    <w:p w:rsidR="00D27920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Стандарт за идентификация на служителите, които осъществяват административно обслужване: </w:t>
      </w:r>
    </w:p>
    <w:p w:rsidR="00D27920" w:rsidRPr="000A618D" w:rsidRDefault="009E3584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84"/>
        </w:tabs>
        <w:ind w:left="-426" w:right="-426"/>
        <w:jc w:val="both"/>
        <w:rPr>
          <w:b/>
          <w:color w:val="auto"/>
          <w:lang w:val="bg-BG"/>
        </w:rPr>
      </w:pPr>
      <w:r>
        <w:rPr>
          <w:color w:val="auto"/>
        </w:rPr>
        <w:tab/>
      </w:r>
      <w:r w:rsidR="00D27920" w:rsidRPr="000A618D">
        <w:rPr>
          <w:color w:val="auto"/>
          <w:lang w:val="bg-BG"/>
        </w:rPr>
        <w:t xml:space="preserve">Всеки служител се идентифицира пред потребителите в служебните помещения, в които се осъществява административно обслужване, чрез ясно видим отличителен знак или друг материален носител с четивни данни за собствено и фамилно име, длъжност и администрация, към която принадлежи. </w:t>
      </w:r>
    </w:p>
    <w:p w:rsidR="00D27920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Стандарт за идентификация на служителите в администрацията при водене на телефонни разговори: </w:t>
      </w:r>
    </w:p>
    <w:p w:rsidR="00D27920" w:rsidRPr="000A618D" w:rsidRDefault="00D27920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  <w:lang w:val="bg-BG"/>
        </w:rPr>
      </w:pPr>
      <w:r w:rsidRPr="000A618D">
        <w:rPr>
          <w:color w:val="auto"/>
          <w:lang w:val="bg-BG"/>
        </w:rPr>
        <w:t xml:space="preserve">При водене на телефонни разговори служителите се представят и идентифицират със собствено и фамилно име, като съобщават администрацията/звеното, към което принадлежат. </w:t>
      </w:r>
    </w:p>
    <w:p w:rsidR="002478B9" w:rsidRPr="000A618D" w:rsidRDefault="002478B9" w:rsidP="007B48F6">
      <w:pPr>
        <w:pStyle w:val="Default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pos="284"/>
        </w:tabs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Стандарт за спазване на правила за комуникация с потребителите: </w:t>
      </w:r>
    </w:p>
    <w:p w:rsidR="009E3584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Обслужването на потребителите се осъществява от обучени служители, като се осигурява спазването на следните правила за комуникация: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а) използване на задължителните реквизити в комуникацията </w:t>
      </w:r>
      <w:r w:rsidR="00EC5E16">
        <w:rPr>
          <w:color w:val="auto"/>
          <w:lang w:val="bg-BG"/>
        </w:rPr>
        <w:t>съобразно комуникационен канал: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proofErr w:type="spellStart"/>
      <w:r w:rsidRPr="000A618D">
        <w:rPr>
          <w:color w:val="auto"/>
          <w:lang w:val="bg-BG"/>
        </w:rPr>
        <w:t>аа</w:t>
      </w:r>
      <w:proofErr w:type="spellEnd"/>
      <w:r w:rsidRPr="000A618D">
        <w:rPr>
          <w:color w:val="auto"/>
          <w:lang w:val="bg-BG"/>
        </w:rPr>
        <w:t>) иницииране на разговор чрез поздрав, например "Добро утро</w:t>
      </w:r>
      <w:r w:rsidR="00EC5E16">
        <w:rPr>
          <w:color w:val="auto"/>
          <w:lang w:val="bg-BG"/>
        </w:rPr>
        <w:t>", "Добър ден" или "</w:t>
      </w:r>
      <w:proofErr w:type="spellStart"/>
      <w:r w:rsidR="00EC5E16">
        <w:rPr>
          <w:color w:val="auto"/>
          <w:lang w:val="bg-BG"/>
        </w:rPr>
        <w:t>Здравейте</w:t>
      </w:r>
      <w:proofErr w:type="spellEnd"/>
      <w:r w:rsidR="00EC5E16">
        <w:rPr>
          <w:color w:val="auto"/>
          <w:lang w:val="bg-BG"/>
        </w:rPr>
        <w:t>";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proofErr w:type="spellStart"/>
      <w:r w:rsidRPr="000A618D">
        <w:rPr>
          <w:color w:val="auto"/>
          <w:lang w:val="bg-BG"/>
        </w:rPr>
        <w:t>бб</w:t>
      </w:r>
      <w:proofErr w:type="spellEnd"/>
      <w:r w:rsidRPr="000A618D">
        <w:rPr>
          <w:color w:val="auto"/>
          <w:lang w:val="bg-BG"/>
        </w:rPr>
        <w:t xml:space="preserve">) обръщение "Госпожо/господине";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proofErr w:type="spellStart"/>
      <w:r w:rsidRPr="000A618D">
        <w:rPr>
          <w:color w:val="auto"/>
          <w:lang w:val="bg-BG"/>
        </w:rPr>
        <w:t>вв</w:t>
      </w:r>
      <w:proofErr w:type="spellEnd"/>
      <w:r w:rsidRPr="000A618D">
        <w:rPr>
          <w:color w:val="auto"/>
          <w:lang w:val="bg-BG"/>
        </w:rPr>
        <w:t xml:space="preserve">) </w:t>
      </w:r>
      <w:proofErr w:type="spellStart"/>
      <w:r w:rsidR="00BE7BAB" w:rsidRPr="00BE7BAB">
        <w:rPr>
          <w:shd w:val="clear" w:color="auto" w:fill="FEFEFE"/>
        </w:rPr>
        <w:t>запитвания</w:t>
      </w:r>
      <w:proofErr w:type="spellEnd"/>
      <w:r w:rsidR="00BE7BAB" w:rsidRPr="00BE7BAB">
        <w:rPr>
          <w:shd w:val="clear" w:color="auto" w:fill="FEFEFE"/>
        </w:rPr>
        <w:t xml:space="preserve"> с </w:t>
      </w:r>
      <w:proofErr w:type="spellStart"/>
      <w:r w:rsidR="00BE7BAB" w:rsidRPr="00BE7BAB">
        <w:rPr>
          <w:shd w:val="clear" w:color="auto" w:fill="FEFEFE"/>
        </w:rPr>
        <w:t>изрази</w:t>
      </w:r>
      <w:proofErr w:type="spellEnd"/>
      <w:r w:rsidR="00BE7BAB" w:rsidRPr="00BE7BAB">
        <w:rPr>
          <w:shd w:val="clear" w:color="auto" w:fill="FEFEFE"/>
        </w:rPr>
        <w:t xml:space="preserve">, </w:t>
      </w:r>
      <w:proofErr w:type="spellStart"/>
      <w:r w:rsidR="00BE7BAB" w:rsidRPr="00BE7BAB">
        <w:rPr>
          <w:shd w:val="clear" w:color="auto" w:fill="FEFEFE"/>
        </w:rPr>
        <w:t>които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са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идентични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или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сходни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със</w:t>
      </w:r>
      <w:proofErr w:type="spellEnd"/>
      <w:r w:rsidR="00BE7BAB" w:rsidRPr="00BE7BAB">
        <w:rPr>
          <w:shd w:val="clear" w:color="auto" w:fill="FEFEFE"/>
        </w:rPr>
        <w:t xml:space="preserve">: "С </w:t>
      </w:r>
      <w:proofErr w:type="spellStart"/>
      <w:r w:rsidR="00BE7BAB" w:rsidRPr="00BE7BAB">
        <w:rPr>
          <w:shd w:val="clear" w:color="auto" w:fill="FEFEFE"/>
        </w:rPr>
        <w:t>какво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мога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да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Ви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бъда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полезна</w:t>
      </w:r>
      <w:proofErr w:type="spellEnd"/>
      <w:r w:rsidR="00BE7BAB" w:rsidRPr="00BE7BAB">
        <w:rPr>
          <w:shd w:val="clear" w:color="auto" w:fill="FEFEFE"/>
        </w:rPr>
        <w:t>/</w:t>
      </w:r>
      <w:proofErr w:type="spellStart"/>
      <w:r w:rsidR="00BE7BAB" w:rsidRPr="00BE7BAB">
        <w:rPr>
          <w:shd w:val="clear" w:color="auto" w:fill="FEFEFE"/>
        </w:rPr>
        <w:t>полезен</w:t>
      </w:r>
      <w:proofErr w:type="spellEnd"/>
      <w:r w:rsidR="00BE7BAB" w:rsidRPr="00BE7BAB">
        <w:rPr>
          <w:shd w:val="clear" w:color="auto" w:fill="FEFEFE"/>
        </w:rPr>
        <w:t>?", "</w:t>
      </w:r>
      <w:proofErr w:type="spellStart"/>
      <w:r w:rsidR="00BE7BAB" w:rsidRPr="00BE7BAB">
        <w:rPr>
          <w:shd w:val="clear" w:color="auto" w:fill="FEFEFE"/>
        </w:rPr>
        <w:t>Достатъчна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ли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Ви</w:t>
      </w:r>
      <w:proofErr w:type="spellEnd"/>
      <w:r w:rsidR="00BE7BAB" w:rsidRPr="00BE7BAB">
        <w:rPr>
          <w:shd w:val="clear" w:color="auto" w:fill="FEFEFE"/>
        </w:rPr>
        <w:t xml:space="preserve"> е </w:t>
      </w:r>
      <w:proofErr w:type="spellStart"/>
      <w:r w:rsidR="00BE7BAB" w:rsidRPr="00BE7BAB">
        <w:rPr>
          <w:shd w:val="clear" w:color="auto" w:fill="FEFEFE"/>
        </w:rPr>
        <w:t>предоставената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информация</w:t>
      </w:r>
      <w:proofErr w:type="spellEnd"/>
      <w:r w:rsidR="00BE7BAB" w:rsidRPr="00BE7BAB">
        <w:rPr>
          <w:shd w:val="clear" w:color="auto" w:fill="FEFEFE"/>
        </w:rPr>
        <w:t>?" и "</w:t>
      </w:r>
      <w:proofErr w:type="spellStart"/>
      <w:r w:rsidR="00BE7BAB" w:rsidRPr="00BE7BAB">
        <w:rPr>
          <w:shd w:val="clear" w:color="auto" w:fill="FEFEFE"/>
        </w:rPr>
        <w:t>Необходимо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ли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Ви</w:t>
      </w:r>
      <w:proofErr w:type="spellEnd"/>
      <w:r w:rsidR="00BE7BAB" w:rsidRPr="00BE7BAB">
        <w:rPr>
          <w:shd w:val="clear" w:color="auto" w:fill="FEFEFE"/>
        </w:rPr>
        <w:t xml:space="preserve"> е </w:t>
      </w:r>
      <w:proofErr w:type="spellStart"/>
      <w:r w:rsidR="00BE7BAB" w:rsidRPr="00BE7BAB">
        <w:rPr>
          <w:shd w:val="clear" w:color="auto" w:fill="FEFEFE"/>
        </w:rPr>
        <w:t>нещо</w:t>
      </w:r>
      <w:proofErr w:type="spellEnd"/>
      <w:r w:rsidR="00BE7BAB" w:rsidRPr="00BE7BAB">
        <w:rPr>
          <w:shd w:val="clear" w:color="auto" w:fill="FEFEFE"/>
        </w:rPr>
        <w:t xml:space="preserve"> </w:t>
      </w:r>
      <w:proofErr w:type="spellStart"/>
      <w:r w:rsidR="00BE7BAB" w:rsidRPr="00BE7BAB">
        <w:rPr>
          <w:shd w:val="clear" w:color="auto" w:fill="FEFEFE"/>
        </w:rPr>
        <w:t>допълнително</w:t>
      </w:r>
      <w:proofErr w:type="spellEnd"/>
      <w:r w:rsidR="00BE7BAB" w:rsidRPr="00BE7BAB">
        <w:rPr>
          <w:shd w:val="clear" w:color="auto" w:fill="FEFEFE"/>
        </w:rPr>
        <w:t>?</w:t>
      </w:r>
      <w:proofErr w:type="gramStart"/>
      <w:r w:rsidR="00BE7BAB" w:rsidRPr="00BE7BAB">
        <w:rPr>
          <w:shd w:val="clear" w:color="auto" w:fill="FEFEFE"/>
        </w:rPr>
        <w:t>";</w:t>
      </w:r>
      <w:proofErr w:type="gramEnd"/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proofErr w:type="spellStart"/>
      <w:r w:rsidRPr="000A618D">
        <w:rPr>
          <w:color w:val="auto"/>
          <w:lang w:val="bg-BG"/>
        </w:rPr>
        <w:t>гг</w:t>
      </w:r>
      <w:proofErr w:type="spellEnd"/>
      <w:r w:rsidRPr="000A618D">
        <w:rPr>
          <w:color w:val="auto"/>
          <w:lang w:val="bg-BG"/>
        </w:rPr>
        <w:t xml:space="preserve">) завършване на разговор с израз, който е идентичен или сходен със: "Благодаря Ви за търпението", "Желая Ви хубав ден!";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proofErr w:type="spellStart"/>
      <w:r w:rsidRPr="000A618D">
        <w:rPr>
          <w:color w:val="auto"/>
          <w:lang w:val="bg-BG"/>
        </w:rPr>
        <w:t>дд</w:t>
      </w:r>
      <w:proofErr w:type="spellEnd"/>
      <w:r w:rsidRPr="000A618D">
        <w:rPr>
          <w:color w:val="auto"/>
          <w:lang w:val="bg-BG"/>
        </w:rPr>
        <w:t xml:space="preserve">) завършване на писмена кореспонденция с израз, който е идентичен или сходен със: "Оставаме на разположение за допълнителни въпроси", "С уважение";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б) демонстриране на учтивост, предразполагане на потребителите и търпение;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в) оказване на приоритетно внимание на потребителите пред друга дейност; </w:t>
      </w:r>
    </w:p>
    <w:p w:rsidR="002478B9" w:rsidRP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-426" w:right="-426" w:firstLine="426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г) в присъствие на потребителите служителите не водят лични разговори и не консумират храни и/или напитки. </w:t>
      </w:r>
    </w:p>
    <w:p w:rsidR="002478B9" w:rsidRPr="00EB2BDF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ind w:left="-426" w:right="-426" w:firstLine="426"/>
        <w:jc w:val="both"/>
        <w:rPr>
          <w:b/>
          <w:color w:val="auto"/>
          <w:lang w:val="bg-BG"/>
        </w:rPr>
      </w:pPr>
      <w:r w:rsidRPr="000A618D">
        <w:rPr>
          <w:b/>
          <w:color w:val="auto"/>
          <w:lang w:val="bg-BG"/>
        </w:rPr>
        <w:t xml:space="preserve">9. Стандарт за начина </w:t>
      </w:r>
      <w:r w:rsidRPr="00EB2BDF">
        <w:rPr>
          <w:b/>
          <w:color w:val="auto"/>
          <w:lang w:val="bg-BG"/>
        </w:rPr>
        <w:t>на</w:t>
      </w:r>
      <w:r w:rsidRPr="000A618D">
        <w:rPr>
          <w:b/>
          <w:color w:val="auto"/>
          <w:lang w:val="bg-BG"/>
        </w:rPr>
        <w:t xml:space="preserve"> предоставяне на информацията относно административното </w:t>
      </w:r>
      <w:r w:rsidR="00F57479">
        <w:rPr>
          <w:b/>
          <w:color w:val="auto"/>
          <w:lang w:val="bg-BG"/>
        </w:rPr>
        <w:t>обслужване, включително по телефона:</w:t>
      </w:r>
    </w:p>
    <w:p w:rsidR="002478B9" w:rsidRPr="00594AA9" w:rsidRDefault="000A618D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  <w:rPr>
          <w:color w:val="auto"/>
          <w:lang w:val="bg-BG"/>
        </w:rPr>
      </w:pPr>
      <w:r w:rsidRPr="00EB2BDF">
        <w:rPr>
          <w:color w:val="auto"/>
          <w:lang w:val="bg-BG"/>
        </w:rPr>
        <w:t>9.1</w:t>
      </w:r>
      <w:r w:rsidR="002478B9" w:rsidRPr="00EB2BDF">
        <w:rPr>
          <w:color w:val="auto"/>
          <w:lang w:val="bg-BG"/>
        </w:rPr>
        <w:t>. На интернет страницата на администрацията</w:t>
      </w:r>
      <w:r w:rsidR="002478B9" w:rsidRPr="000A618D">
        <w:rPr>
          <w:color w:val="auto"/>
          <w:lang w:val="bg-BG"/>
        </w:rPr>
        <w:t xml:space="preserve"> се поддържа секция, която е озаглавена "Административно обслужване", със стандартизирана структура и дизайн, които са определени по реда на чл. 40 </w:t>
      </w:r>
      <w:r w:rsidR="002478B9" w:rsidRPr="00594AA9">
        <w:rPr>
          <w:color w:val="auto"/>
          <w:lang w:val="bg-BG"/>
        </w:rPr>
        <w:t>от Наредбата за об</w:t>
      </w:r>
      <w:bookmarkStart w:id="0" w:name="_GoBack"/>
      <w:bookmarkEnd w:id="0"/>
      <w:r w:rsidR="002478B9" w:rsidRPr="00594AA9">
        <w:rPr>
          <w:color w:val="auto"/>
          <w:lang w:val="bg-BG"/>
        </w:rPr>
        <w:t xml:space="preserve">щите изисквания към информационните системи, регистрите и електронните административни услуги. </w:t>
      </w:r>
    </w:p>
    <w:p w:rsidR="00EC5E16" w:rsidRDefault="000A618D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  <w:rPr>
          <w:color w:val="auto"/>
        </w:rPr>
      </w:pPr>
      <w:r w:rsidRPr="000A618D">
        <w:rPr>
          <w:color w:val="auto"/>
          <w:lang w:val="bg-BG"/>
        </w:rPr>
        <w:t>9.</w:t>
      </w:r>
      <w:r w:rsidR="002478B9" w:rsidRPr="000A618D">
        <w:rPr>
          <w:color w:val="auto"/>
          <w:lang w:val="bg-BG"/>
        </w:rPr>
        <w:t xml:space="preserve">2. При предоставяне и обявяване на информацията за административното обслужване се спазват следните правила: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а) предоставяната на място, по телефона и по електронен път информация е идентична по съдържание;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  <w:rPr>
          <w:color w:val="auto"/>
        </w:rPr>
      </w:pPr>
      <w:r w:rsidRPr="000A618D">
        <w:rPr>
          <w:color w:val="auto"/>
          <w:lang w:val="bg-BG"/>
        </w:rPr>
        <w:t xml:space="preserve">б) информацията се представя по систематизиран и по възможност - схематичен, табличен и/или графичен начин, който осигурява улеснено и бързо възприемане при </w:t>
      </w:r>
      <w:r w:rsidRPr="000A618D">
        <w:rPr>
          <w:lang w:val="bg-BG"/>
        </w:rPr>
        <w:t xml:space="preserve">съобразяване със специфичните потребности на отделните категории потребители (хора с увреждания, хора с трайни увреждания, възрастни хора, хора с намалена подвижност и/или със затруднения в придвижването, родители или придружители на малки деца, потребители, които не владеят български език, и др.);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4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</w:pPr>
      <w:r w:rsidRPr="000A618D">
        <w:rPr>
          <w:lang w:val="bg-BG"/>
        </w:rPr>
        <w:t xml:space="preserve">в) обявяването на информацията е, както следва: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  <w:rPr>
          <w:lang w:eastAsia="zh-CN"/>
        </w:rPr>
      </w:pPr>
      <w:proofErr w:type="spellStart"/>
      <w:r w:rsidRPr="000A618D">
        <w:rPr>
          <w:lang w:val="bg-BG"/>
        </w:rPr>
        <w:lastRenderedPageBreak/>
        <w:t>аа</w:t>
      </w:r>
      <w:proofErr w:type="spellEnd"/>
      <w:r w:rsidRPr="000A618D">
        <w:rPr>
          <w:lang w:val="bg-BG"/>
        </w:rPr>
        <w:t xml:space="preserve">) </w:t>
      </w:r>
      <w:r w:rsidRPr="00EB2BDF">
        <w:rPr>
          <w:lang w:val="bg-BG"/>
        </w:rPr>
        <w:t>информацията по чл. 16, ал. 1</w:t>
      </w:r>
      <w:r w:rsidRPr="000A618D">
        <w:rPr>
          <w:lang w:val="bg-BG"/>
        </w:rPr>
        <w:t xml:space="preserve"> </w:t>
      </w:r>
      <w:r w:rsidR="00EB2BDF" w:rsidRPr="00EB2BDF">
        <w:rPr>
          <w:lang w:val="bg-BG" w:eastAsia="zh-CN"/>
        </w:rPr>
        <w:t>относно всяка една от предоставяните услуги - на място в служебните помещения, в които се осъществява административно обслужване, се обявява на информационни табла, включващи и официалните табла за обявления, във физическа и/или електронна форма, като при предоставяни над 10 услуги обявяването на информацията може да бъде само в електронна форма, чрез поне един брой подходящо техническо оборудване с осигурен активен достъп на потребителите до него;</w:t>
      </w:r>
    </w:p>
    <w:p w:rsidR="00EC5E16" w:rsidRDefault="00EB2BDF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  <w:rPr>
          <w:lang w:eastAsia="zh-CN"/>
        </w:rPr>
      </w:pPr>
      <w:proofErr w:type="spellStart"/>
      <w:r w:rsidRPr="00EB2BDF">
        <w:rPr>
          <w:lang w:val="bg-BG" w:eastAsia="zh-CN"/>
        </w:rPr>
        <w:t>бб</w:t>
      </w:r>
      <w:proofErr w:type="spellEnd"/>
      <w:r w:rsidRPr="00EB2BDF">
        <w:rPr>
          <w:lang w:val="bg-BG" w:eastAsia="zh-CN"/>
        </w:rPr>
        <w:t>) информацията по</w:t>
      </w:r>
      <w:r w:rsidRPr="00EB2BDF">
        <w:rPr>
          <w:lang w:eastAsia="zh-CN"/>
        </w:rPr>
        <w:t> </w:t>
      </w:r>
      <w:r w:rsidRPr="00EB2BDF">
        <w:rPr>
          <w:lang w:val="bg-BG" w:eastAsia="zh-CN"/>
        </w:rPr>
        <w:t>чл. 16, ал. 1</w:t>
      </w:r>
      <w:r w:rsidRPr="00EB2BDF">
        <w:rPr>
          <w:lang w:eastAsia="zh-CN"/>
        </w:rPr>
        <w:t> </w:t>
      </w:r>
      <w:r w:rsidRPr="00EB2BDF">
        <w:rPr>
          <w:lang w:val="bg-BG" w:eastAsia="zh-CN"/>
        </w:rPr>
        <w:t>се обявява с идентично съдържание и структура на място в ЦАО, на интернет страниците и в Административния регистър по</w:t>
      </w:r>
      <w:r w:rsidRPr="00EB2BDF">
        <w:rPr>
          <w:lang w:eastAsia="zh-CN"/>
        </w:rPr>
        <w:t> </w:t>
      </w:r>
      <w:r w:rsidRPr="00EB2BDF">
        <w:rPr>
          <w:lang w:val="bg-BG" w:eastAsia="zh-CN"/>
        </w:rPr>
        <w:t>чл. 61, ал. 1 от Закона за администрацията;</w:t>
      </w:r>
    </w:p>
    <w:p w:rsidR="00EB2BDF" w:rsidRPr="00EC5E16" w:rsidRDefault="00EB2BDF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709"/>
        <w:jc w:val="both"/>
        <w:rPr>
          <w:color w:val="auto"/>
          <w:lang w:val="bg-BG"/>
        </w:rPr>
      </w:pPr>
      <w:r>
        <w:rPr>
          <w:lang w:val="bg-BG" w:eastAsia="zh-CN"/>
        </w:rPr>
        <w:t>9.</w:t>
      </w:r>
      <w:r w:rsidRPr="00EB2BDF">
        <w:rPr>
          <w:lang w:val="bg-BG" w:eastAsia="zh-CN"/>
        </w:rPr>
        <w:t>3. Администрацията осигурява възможност за потребителите да получат информация за административното обслужване, включително информацията съгласно</w:t>
      </w:r>
      <w:r w:rsidRPr="00EB2BDF">
        <w:rPr>
          <w:lang w:eastAsia="zh-CN"/>
        </w:rPr>
        <w:t> </w:t>
      </w:r>
      <w:r w:rsidRPr="00EB2BDF">
        <w:rPr>
          <w:lang w:val="bg-BG" w:eastAsia="zh-CN"/>
        </w:rPr>
        <w:t>чл. 16, ал. 1, и да комуникират по телефона по въпроси от компетентността на ЦАО по</w:t>
      </w:r>
      <w:r w:rsidRPr="00EB2BDF">
        <w:rPr>
          <w:lang w:eastAsia="zh-CN"/>
        </w:rPr>
        <w:t> </w:t>
      </w:r>
      <w:r w:rsidRPr="00EB2BDF">
        <w:rPr>
          <w:lang w:val="bg-BG" w:eastAsia="zh-CN"/>
        </w:rPr>
        <w:t>чл. 8, ал. 3, т. 1 - 3, 7 и 11, и създава възможност да бъдат обслужени по телефон в рамките на обявеното работно време.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ind w:left="-142" w:right="-426"/>
        <w:jc w:val="both"/>
        <w:rPr>
          <w:b/>
          <w:lang w:val="bg-BG"/>
        </w:rPr>
      </w:pPr>
      <w:r w:rsidRPr="000A618D">
        <w:rPr>
          <w:b/>
          <w:lang w:val="bg-BG"/>
        </w:rPr>
        <w:t xml:space="preserve">10. Стандарт за поддържане на система "Най-често срещани въпроси и отговори":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lang w:val="bg-BG"/>
        </w:rPr>
      </w:pPr>
      <w:r w:rsidRPr="000A618D">
        <w:rPr>
          <w:lang w:val="bg-BG"/>
        </w:rPr>
        <w:t xml:space="preserve">Администрацията поддържа на интернет страницата си система "Най-често срещани въпроси и отговори", която да подпомага и насочва потребителите за процеса на обслужване, често срещани ситуации, препоръки за реакция и др. </w:t>
      </w:r>
    </w:p>
    <w:p w:rsidR="002478B9" w:rsidRPr="00A137DA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ind w:left="-426" w:right="-426" w:firstLine="284"/>
        <w:jc w:val="both"/>
        <w:rPr>
          <w:b/>
          <w:lang w:val="bg-BG"/>
        </w:rPr>
      </w:pPr>
      <w:r w:rsidRPr="00A137DA">
        <w:rPr>
          <w:b/>
          <w:lang w:val="bg-BG"/>
        </w:rPr>
        <w:t xml:space="preserve">11. Стандарт за осигуряване на информация и обслужване на английски език: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Администрациите, чиито услуги в над 50 на сто от случаите са насочени и към лица, които не владеят български език, които осигуряват предоставяне на специфичната информация за услугите по чл. 16, ал. 1 и извършват административно обслужване на английски език. Обслужването на английски език се осигурява чрез: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а) езикови познания - английски език на служителя/служителите;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б) осигуряване на преводач от английски език;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>в) специализира</w:t>
      </w:r>
      <w:r w:rsidR="00EB2BDF">
        <w:rPr>
          <w:lang w:val="bg-BG"/>
        </w:rPr>
        <w:t xml:space="preserve">н софтуер за </w:t>
      </w:r>
      <w:proofErr w:type="spellStart"/>
      <w:r w:rsidR="00EB2BDF">
        <w:rPr>
          <w:lang w:val="bg-BG"/>
        </w:rPr>
        <w:t>симултанен</w:t>
      </w:r>
      <w:proofErr w:type="spellEnd"/>
      <w:r w:rsidR="00EB2BDF">
        <w:rPr>
          <w:lang w:val="bg-BG"/>
        </w:rPr>
        <w:t xml:space="preserve"> превод;</w:t>
      </w:r>
    </w:p>
    <w:p w:rsidR="00EB2BDF" w:rsidRPr="00EB2BDF" w:rsidRDefault="00EB2BDF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lang w:val="bg-BG"/>
        </w:rPr>
      </w:pPr>
      <w:r w:rsidRPr="00EB2BDF">
        <w:rPr>
          <w:shd w:val="clear" w:color="auto" w:fill="FEFEFE"/>
          <w:lang w:val="bg-BG"/>
        </w:rPr>
        <w:t>г)</w:t>
      </w:r>
      <w:r>
        <w:rPr>
          <w:shd w:val="clear" w:color="auto" w:fill="FEFEFE"/>
          <w:lang w:val="bg-BG"/>
        </w:rPr>
        <w:t xml:space="preserve"> </w:t>
      </w:r>
      <w:r w:rsidRPr="00EB2BDF">
        <w:rPr>
          <w:shd w:val="clear" w:color="auto" w:fill="FEFEFE"/>
          <w:lang w:val="bg-BG"/>
        </w:rPr>
        <w:t>телефон за предоставяне на информация и обслужване на английски език.</w:t>
      </w:r>
    </w:p>
    <w:p w:rsidR="002478B9" w:rsidRPr="00A137DA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ind w:left="-426" w:right="-426" w:firstLine="284"/>
        <w:jc w:val="both"/>
        <w:rPr>
          <w:b/>
          <w:lang w:val="bg-BG"/>
        </w:rPr>
      </w:pPr>
      <w:r w:rsidRPr="00EB2BDF">
        <w:rPr>
          <w:b/>
          <w:lang w:val="bg-BG"/>
        </w:rPr>
        <w:t>12. Стандарт</w:t>
      </w:r>
      <w:r w:rsidRPr="00A137DA">
        <w:rPr>
          <w:b/>
          <w:lang w:val="bg-BG"/>
        </w:rPr>
        <w:t xml:space="preserve"> за срок за отговор на отправени запитвания от общ характер: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Срокът за обработване и отговор на запитвания, които информират и консултират потребителите по въпроси от общ характер, е: </w:t>
      </w:r>
    </w:p>
    <w:p w:rsidR="00EC5E1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а) до 5 работни дни, ако запитванията са постъпили по пощата или по електронната поща;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lang w:val="bg-BG"/>
        </w:rPr>
      </w:pPr>
      <w:r w:rsidRPr="000A618D">
        <w:rPr>
          <w:lang w:val="bg-BG"/>
        </w:rPr>
        <w:t xml:space="preserve">б) веднага, или не по-късно от 20 минути, ако запитванията са устни, постъпили са на място, по телефон или чрез друг осигурен от администрацията онлайн комуникационен канал. </w:t>
      </w:r>
    </w:p>
    <w:p w:rsidR="002478B9" w:rsidRPr="00A137DA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ind w:left="-426" w:right="-426" w:firstLine="284"/>
        <w:jc w:val="both"/>
        <w:rPr>
          <w:b/>
          <w:lang w:val="bg-BG"/>
        </w:rPr>
      </w:pPr>
      <w:r w:rsidRPr="00A137DA">
        <w:rPr>
          <w:b/>
          <w:lang w:val="bg-BG"/>
        </w:rPr>
        <w:t xml:space="preserve">13. Стандарт за време за изчакване за обслужване: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lang w:val="bg-BG"/>
        </w:rPr>
      </w:pPr>
      <w:r w:rsidRPr="000A618D">
        <w:rPr>
          <w:lang w:val="bg-BG"/>
        </w:rPr>
        <w:t xml:space="preserve">При посещение на потребителя на място в служебните помещения, в които се осъществява административно обслужване, с цел получаване на информация и/или обработване на документи във връзка с административното обслужване времето за изчакване е не повече от 20 минути. </w:t>
      </w:r>
    </w:p>
    <w:p w:rsidR="002478B9" w:rsidRPr="00A137DA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ind w:left="-426" w:right="-426" w:firstLine="284"/>
        <w:jc w:val="both"/>
        <w:rPr>
          <w:b/>
          <w:lang w:val="bg-BG"/>
        </w:rPr>
      </w:pPr>
      <w:r w:rsidRPr="00A137DA">
        <w:rPr>
          <w:b/>
          <w:lang w:val="bg-BG"/>
        </w:rPr>
        <w:t xml:space="preserve">14. Стандарт за намаляване на броя посещения на гише при осъществяване на административно обслужване: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При посещение на потребителя на място в служебните помещения, в които се осъществява административно обслужване, с цел получаване на информация и/или обработване на документи във връзка с административното обслужване, в т. ч. за подаване на заявления/искания, предложения, сигнали и жалби, включително когато се изисква плащане, или за получаване на документи, данни и информация, резултати от административното обслужване, в рамките на едно посещение за обслужване: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а) за приемане на едно заявление/искане потребителят посещава еднократно не повече от две места (гишета); </w:t>
      </w:r>
    </w:p>
    <w:p w:rsidR="002478B9" w:rsidRPr="000A618D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lang w:val="bg-BG"/>
        </w:rPr>
      </w:pPr>
      <w:r w:rsidRPr="000A618D">
        <w:rPr>
          <w:lang w:val="bg-BG"/>
        </w:rPr>
        <w:t xml:space="preserve">б) за получаване на резултата по едно заявление/искане потребителят посещава еднократно не повече от едно място (гише). </w:t>
      </w:r>
    </w:p>
    <w:p w:rsidR="002478B9" w:rsidRPr="00A137DA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hd w:val="clear" w:color="auto" w:fill="00B0F0"/>
        <w:ind w:left="-426" w:right="-426" w:firstLine="284"/>
        <w:jc w:val="both"/>
        <w:rPr>
          <w:b/>
          <w:lang w:val="bg-BG"/>
        </w:rPr>
      </w:pPr>
      <w:r w:rsidRPr="00A137DA">
        <w:rPr>
          <w:b/>
          <w:lang w:val="bg-BG"/>
        </w:rPr>
        <w:lastRenderedPageBreak/>
        <w:t xml:space="preserve">15. Стандарт за използване на опростени и лесни за попълване образци и/или формуляри: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Образците и/или формулярите, които се използват за заявяване на административно обслужване, се изготвят при спазването на следните правила: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а) насоченост към лесно и опростено попълване от потребителите;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б) използване на шрифт с адекватен размер и подходяща форма;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в) осигурено достатъчно място за нанасяне на данни;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r w:rsidRPr="000A618D">
        <w:rPr>
          <w:lang w:val="bg-BG"/>
        </w:rPr>
        <w:t xml:space="preserve">г) не предвижда и не изисква попълване от потребителите на информация, която: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proofErr w:type="spellStart"/>
      <w:r w:rsidRPr="000A618D">
        <w:rPr>
          <w:lang w:val="bg-BG"/>
        </w:rPr>
        <w:t>аа</w:t>
      </w:r>
      <w:proofErr w:type="spellEnd"/>
      <w:r w:rsidRPr="000A618D">
        <w:rPr>
          <w:lang w:val="bg-BG"/>
        </w:rPr>
        <w:t xml:space="preserve">) не е необходима за обслужването;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</w:pPr>
      <w:proofErr w:type="spellStart"/>
      <w:r w:rsidRPr="000A618D">
        <w:rPr>
          <w:lang w:val="bg-BG"/>
        </w:rPr>
        <w:t>бб</w:t>
      </w:r>
      <w:proofErr w:type="spellEnd"/>
      <w:r w:rsidRPr="000A618D">
        <w:rPr>
          <w:lang w:val="bg-BG"/>
        </w:rPr>
        <w:t xml:space="preserve">) е общоизвестна; </w:t>
      </w:r>
    </w:p>
    <w:p w:rsidR="007B48F6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lang w:val="bg-BG"/>
        </w:rPr>
      </w:pPr>
      <w:proofErr w:type="spellStart"/>
      <w:r w:rsidRPr="000A618D">
        <w:rPr>
          <w:lang w:val="bg-BG"/>
        </w:rPr>
        <w:t>вв</w:t>
      </w:r>
      <w:proofErr w:type="spellEnd"/>
      <w:r w:rsidRPr="000A618D">
        <w:rPr>
          <w:lang w:val="bg-BG"/>
        </w:rPr>
        <w:t xml:space="preserve">) е или следва да бъде служебно известна; </w:t>
      </w:r>
    </w:p>
    <w:p w:rsidR="008770D1" w:rsidRDefault="002478B9" w:rsidP="007B48F6">
      <w:pPr>
        <w:pStyle w:val="Defaul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ind w:left="-426" w:right="-426" w:firstLine="284"/>
        <w:jc w:val="both"/>
        <w:rPr>
          <w:lang w:val="bg-BG"/>
        </w:rPr>
      </w:pPr>
      <w:proofErr w:type="spellStart"/>
      <w:r w:rsidRPr="000A618D">
        <w:rPr>
          <w:lang w:val="bg-BG"/>
        </w:rPr>
        <w:t>гг</w:t>
      </w:r>
      <w:proofErr w:type="spellEnd"/>
      <w:r w:rsidRPr="000A618D">
        <w:rPr>
          <w:lang w:val="bg-BG"/>
        </w:rPr>
        <w:t>) изисква подпечатване на заявлението и/или на приложенията към него, освен ако това е предвидено в специален закон.</w:t>
      </w:r>
    </w:p>
    <w:p w:rsidR="00EB2BDF" w:rsidRDefault="00EB2BDF" w:rsidP="008770D1">
      <w:pPr>
        <w:ind w:left="-426" w:right="-426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770D1" w:rsidRPr="00104257" w:rsidRDefault="008770D1" w:rsidP="008770D1">
      <w:pPr>
        <w:ind w:left="-426" w:right="-426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104257">
        <w:rPr>
          <w:rFonts w:ascii="Times New Roman" w:hAnsi="Times New Roman"/>
          <w:i/>
          <w:sz w:val="24"/>
          <w:szCs w:val="24"/>
          <w:lang w:val="bg-BG"/>
        </w:rPr>
        <w:t>Стандартите за  качество на административното обсл</w:t>
      </w:r>
      <w:r w:rsidR="007B48F6">
        <w:rPr>
          <w:rFonts w:ascii="Times New Roman" w:hAnsi="Times New Roman"/>
          <w:i/>
          <w:sz w:val="24"/>
          <w:szCs w:val="24"/>
          <w:lang w:val="bg-BG"/>
        </w:rPr>
        <w:t xml:space="preserve">ужване са </w:t>
      </w:r>
      <w:r w:rsidR="00EB2BDF">
        <w:rPr>
          <w:rFonts w:ascii="Times New Roman" w:hAnsi="Times New Roman"/>
          <w:i/>
          <w:sz w:val="24"/>
          <w:szCs w:val="24"/>
          <w:lang w:val="bg-BG"/>
        </w:rPr>
        <w:t>актуализирани на 2</w:t>
      </w:r>
      <w:r w:rsidR="00231707">
        <w:rPr>
          <w:rFonts w:ascii="Times New Roman" w:hAnsi="Times New Roman"/>
          <w:i/>
          <w:sz w:val="24"/>
          <w:szCs w:val="24"/>
          <w:lang w:val="bg-BG"/>
        </w:rPr>
        <w:t>3</w:t>
      </w:r>
      <w:r w:rsidR="00EB2BDF">
        <w:rPr>
          <w:rFonts w:ascii="Times New Roman" w:hAnsi="Times New Roman"/>
          <w:i/>
          <w:sz w:val="24"/>
          <w:szCs w:val="24"/>
          <w:lang w:val="bg-BG"/>
        </w:rPr>
        <w:t>.0</w:t>
      </w:r>
      <w:r w:rsidR="00231707">
        <w:rPr>
          <w:rFonts w:ascii="Times New Roman" w:hAnsi="Times New Roman"/>
          <w:i/>
          <w:sz w:val="24"/>
          <w:szCs w:val="24"/>
          <w:lang w:val="bg-BG"/>
        </w:rPr>
        <w:t>6</w:t>
      </w:r>
      <w:r w:rsidR="00EB2BDF">
        <w:rPr>
          <w:rFonts w:ascii="Times New Roman" w:hAnsi="Times New Roman"/>
          <w:i/>
          <w:sz w:val="24"/>
          <w:szCs w:val="24"/>
          <w:lang w:val="bg-BG"/>
        </w:rPr>
        <w:t>.2022 г.</w:t>
      </w:r>
    </w:p>
    <w:p w:rsidR="00BD13B6" w:rsidRPr="00346256" w:rsidRDefault="00BD13B6" w:rsidP="00267482">
      <w:pPr>
        <w:spacing w:before="120" w:line="360" w:lineRule="auto"/>
        <w:jc w:val="both"/>
        <w:outlineLvl w:val="0"/>
        <w:rPr>
          <w:rFonts w:ascii="Times New Roman" w:hAnsi="Times New Roman"/>
          <w:b/>
          <w:sz w:val="24"/>
          <w:szCs w:val="24"/>
          <w:lang w:val="bg-BG"/>
        </w:rPr>
      </w:pPr>
    </w:p>
    <w:sectPr w:rsidR="00BD13B6" w:rsidRPr="00346256" w:rsidSect="0062769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992" w:bottom="1078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913" w:rsidRDefault="00072913">
      <w:r>
        <w:separator/>
      </w:r>
    </w:p>
  </w:endnote>
  <w:endnote w:type="continuationSeparator" w:id="0">
    <w:p w:rsidR="00072913" w:rsidRDefault="0007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1A" w:rsidRDefault="000F3151" w:rsidP="00F22605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B5F1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B5F1A" w:rsidRDefault="00DB5F1A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F1A" w:rsidRDefault="000F3151" w:rsidP="00F22605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B5F1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57479">
      <w:rPr>
        <w:rStyle w:val="ae"/>
        <w:noProof/>
      </w:rPr>
      <w:t>2</w:t>
    </w:r>
    <w:r>
      <w:rPr>
        <w:rStyle w:val="ae"/>
      </w:rPr>
      <w:fldChar w:fldCharType="end"/>
    </w:r>
  </w:p>
  <w:p w:rsidR="004C2DB0" w:rsidRPr="004C2DB0" w:rsidRDefault="004C2DB0" w:rsidP="004C2DB0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Times New Roman" w:eastAsia="Calibri" w:hAnsi="Times New Roman"/>
        <w:noProof/>
        <w:lang w:val="bg-BG"/>
      </w:rPr>
    </w:pPr>
    <w:r w:rsidRPr="004C2DB0">
      <w:rPr>
        <w:rFonts w:ascii="Times New Roman" w:eastAsia="Calibri" w:hAnsi="Times New Roman"/>
        <w:noProof/>
        <w:lang w:val="bg-BG"/>
      </w:rPr>
      <w:t xml:space="preserve">гр. Ямбол 8600, ул. "Жорж Папазов" № 9, ет.5                                                 </w:t>
    </w:r>
  </w:p>
  <w:p w:rsidR="004C2DB0" w:rsidRPr="004C2DB0" w:rsidRDefault="004C2DB0" w:rsidP="004C2DB0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Times New Roman" w:eastAsia="Calibri" w:hAnsi="Times New Roman"/>
        <w:lang w:val="bg-BG"/>
      </w:rPr>
    </w:pPr>
    <w:r w:rsidRPr="004C2DB0">
      <w:rPr>
        <w:rFonts w:ascii="Times New Roman" w:eastAsia="Calibri" w:hAnsi="Times New Roman"/>
        <w:noProof/>
        <w:lang w:val="bg-BG"/>
      </w:rPr>
      <w:t xml:space="preserve">       Тел: (+359046) 66 18 54, 66 18 63,</w:t>
    </w:r>
    <w:r w:rsidRPr="004C2DB0">
      <w:rPr>
        <w:rFonts w:ascii="Times New Roman" w:hAnsi="Times New Roman"/>
        <w:lang w:val="bg-BG"/>
      </w:rPr>
      <w:t xml:space="preserve"> </w:t>
    </w:r>
    <w:r w:rsidRPr="004C2DB0">
      <w:rPr>
        <w:rFonts w:ascii="Times New Roman" w:hAnsi="Times New Roman"/>
      </w:rPr>
      <w:t>e-mail: ODZG_Yambol@mzh.government.bg</w:t>
    </w:r>
  </w:p>
  <w:p w:rsidR="00DB5F1A" w:rsidRPr="005B4D7F" w:rsidRDefault="00DB5F1A" w:rsidP="004C2DB0">
    <w:pPr>
      <w:tabs>
        <w:tab w:val="left" w:pos="7575"/>
      </w:tabs>
      <w:jc w:val="center"/>
      <w:rPr>
        <w:rFonts w:ascii="Times New Roman" w:hAnsi="Times New Roman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DB0" w:rsidRPr="004C2DB0" w:rsidRDefault="004C2DB0" w:rsidP="004C2DB0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Times New Roman" w:eastAsia="Calibri" w:hAnsi="Times New Roman"/>
        <w:noProof/>
        <w:lang w:val="bg-BG"/>
      </w:rPr>
    </w:pPr>
    <w:r w:rsidRPr="004C2DB0">
      <w:rPr>
        <w:rFonts w:ascii="Times New Roman" w:eastAsia="Calibri" w:hAnsi="Times New Roman"/>
        <w:noProof/>
        <w:lang w:val="bg-BG"/>
      </w:rPr>
      <w:t xml:space="preserve">гр. Ямбол 8600, ул. "Жорж Папазов" № 9, ет.5                                                 </w:t>
    </w:r>
  </w:p>
  <w:p w:rsidR="004C2DB0" w:rsidRPr="004C2DB0" w:rsidRDefault="004C2DB0" w:rsidP="004C2DB0">
    <w:pPr>
      <w:tabs>
        <w:tab w:val="center" w:pos="4536"/>
        <w:tab w:val="left" w:pos="7230"/>
        <w:tab w:val="left" w:pos="7655"/>
        <w:tab w:val="right" w:pos="9072"/>
      </w:tabs>
      <w:overflowPunct/>
      <w:autoSpaceDE/>
      <w:autoSpaceDN/>
      <w:adjustRightInd/>
      <w:spacing w:line="216" w:lineRule="auto"/>
      <w:ind w:left="-851" w:right="-285"/>
      <w:jc w:val="center"/>
      <w:textAlignment w:val="auto"/>
      <w:rPr>
        <w:rFonts w:ascii="Times New Roman" w:eastAsia="Calibri" w:hAnsi="Times New Roman"/>
        <w:lang w:val="bg-BG"/>
      </w:rPr>
    </w:pPr>
    <w:r w:rsidRPr="004C2DB0">
      <w:rPr>
        <w:rFonts w:ascii="Times New Roman" w:eastAsia="Calibri" w:hAnsi="Times New Roman"/>
        <w:noProof/>
        <w:lang w:val="bg-BG"/>
      </w:rPr>
      <w:t xml:space="preserve">       Тел: (+359046) 66 18 54, 66 18 63,</w:t>
    </w:r>
    <w:r w:rsidRPr="004C2DB0">
      <w:rPr>
        <w:rFonts w:ascii="Times New Roman" w:hAnsi="Times New Roman"/>
        <w:lang w:val="bg-BG"/>
      </w:rPr>
      <w:t xml:space="preserve"> </w:t>
    </w:r>
    <w:r w:rsidRPr="004C2DB0">
      <w:rPr>
        <w:rFonts w:ascii="Times New Roman" w:hAnsi="Times New Roman"/>
      </w:rPr>
      <w:t>e-mail: ODZG_Yambol@mzh.government.bg</w:t>
    </w:r>
  </w:p>
  <w:p w:rsidR="00DB5F1A" w:rsidRPr="00A1458C" w:rsidRDefault="00DB5F1A" w:rsidP="002B5761">
    <w:pPr>
      <w:pStyle w:val="a5"/>
      <w:jc w:val="center"/>
      <w:rPr>
        <w:rFonts w:ascii="Verdana" w:hAnsi="Verdana"/>
        <w:sz w:val="16"/>
        <w:szCs w:val="16"/>
        <w:lang w:val="ru-RU"/>
      </w:rPr>
    </w:pPr>
  </w:p>
  <w:p w:rsidR="00DB5F1A" w:rsidRPr="00A1458C" w:rsidRDefault="00DB5F1A" w:rsidP="009209DD">
    <w:pPr>
      <w:pStyle w:val="a5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913" w:rsidRDefault="00072913">
      <w:r>
        <w:separator/>
      </w:r>
    </w:p>
  </w:footnote>
  <w:footnote w:type="continuationSeparator" w:id="0">
    <w:p w:rsidR="00072913" w:rsidRDefault="00072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707" w:rsidRPr="00231707" w:rsidRDefault="00231707" w:rsidP="00231707">
    <w:pPr>
      <w:pStyle w:val="a4"/>
      <w:jc w:val="center"/>
      <w:rPr>
        <w:b/>
        <w:lang w:val="bg-BG"/>
      </w:rPr>
    </w:pPr>
    <w:r w:rsidRPr="00231707">
      <w:rPr>
        <w:b/>
        <w:lang w:val="bg-BG"/>
      </w:rPr>
      <w:t>Областна дирекция „Земеделие“ гр. Ямбол</w:t>
    </w:r>
  </w:p>
  <w:p w:rsidR="00231707" w:rsidRDefault="002317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8F6" w:rsidRPr="00231707" w:rsidRDefault="007B48F6" w:rsidP="00231707">
    <w:pPr>
      <w:pStyle w:val="a4"/>
      <w:jc w:val="center"/>
      <w:rPr>
        <w:b/>
        <w:lang w:val="bg-BG"/>
      </w:rPr>
    </w:pPr>
    <w:r w:rsidRPr="00231707">
      <w:rPr>
        <w:b/>
        <w:lang w:val="bg-BG"/>
      </w:rPr>
      <w:t>Областна дирекция „Земеделие“ гр. Ямбол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80508"/>
    <w:multiLevelType w:val="hybridMultilevel"/>
    <w:tmpl w:val="FA7859A8"/>
    <w:lvl w:ilvl="0" w:tplc="FAE47E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23353"/>
    <w:multiLevelType w:val="hybridMultilevel"/>
    <w:tmpl w:val="70DC399C"/>
    <w:lvl w:ilvl="0" w:tplc="0402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2">
    <w:nsid w:val="3D300EA9"/>
    <w:multiLevelType w:val="hybridMultilevel"/>
    <w:tmpl w:val="DF8CA0E0"/>
    <w:lvl w:ilvl="0" w:tplc="0402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43CEE"/>
    <w:multiLevelType w:val="hybridMultilevel"/>
    <w:tmpl w:val="4A564A9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95" w:hanging="360"/>
      </w:pPr>
    </w:lvl>
    <w:lvl w:ilvl="2" w:tplc="0402001B" w:tentative="1">
      <w:start w:val="1"/>
      <w:numFmt w:val="lowerRoman"/>
      <w:lvlText w:val="%3."/>
      <w:lvlJc w:val="right"/>
      <w:pPr>
        <w:ind w:left="2215" w:hanging="180"/>
      </w:pPr>
    </w:lvl>
    <w:lvl w:ilvl="3" w:tplc="0402000F" w:tentative="1">
      <w:start w:val="1"/>
      <w:numFmt w:val="decimal"/>
      <w:lvlText w:val="%4."/>
      <w:lvlJc w:val="left"/>
      <w:pPr>
        <w:ind w:left="2935" w:hanging="360"/>
      </w:pPr>
    </w:lvl>
    <w:lvl w:ilvl="4" w:tplc="04020019" w:tentative="1">
      <w:start w:val="1"/>
      <w:numFmt w:val="lowerLetter"/>
      <w:lvlText w:val="%5."/>
      <w:lvlJc w:val="left"/>
      <w:pPr>
        <w:ind w:left="3655" w:hanging="360"/>
      </w:pPr>
    </w:lvl>
    <w:lvl w:ilvl="5" w:tplc="0402001B" w:tentative="1">
      <w:start w:val="1"/>
      <w:numFmt w:val="lowerRoman"/>
      <w:lvlText w:val="%6."/>
      <w:lvlJc w:val="right"/>
      <w:pPr>
        <w:ind w:left="4375" w:hanging="180"/>
      </w:pPr>
    </w:lvl>
    <w:lvl w:ilvl="6" w:tplc="0402000F" w:tentative="1">
      <w:start w:val="1"/>
      <w:numFmt w:val="decimal"/>
      <w:lvlText w:val="%7."/>
      <w:lvlJc w:val="left"/>
      <w:pPr>
        <w:ind w:left="5095" w:hanging="360"/>
      </w:pPr>
    </w:lvl>
    <w:lvl w:ilvl="7" w:tplc="04020019" w:tentative="1">
      <w:start w:val="1"/>
      <w:numFmt w:val="lowerLetter"/>
      <w:lvlText w:val="%8."/>
      <w:lvlJc w:val="left"/>
      <w:pPr>
        <w:ind w:left="5815" w:hanging="360"/>
      </w:pPr>
    </w:lvl>
    <w:lvl w:ilvl="8" w:tplc="0402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4">
    <w:nsid w:val="5E441BCB"/>
    <w:multiLevelType w:val="hybridMultilevel"/>
    <w:tmpl w:val="AB2662C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811B28"/>
    <w:multiLevelType w:val="hybridMultilevel"/>
    <w:tmpl w:val="2DE4DEDE"/>
    <w:lvl w:ilvl="0" w:tplc="0402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912A57"/>
    <w:multiLevelType w:val="hybridMultilevel"/>
    <w:tmpl w:val="2C227982"/>
    <w:lvl w:ilvl="0" w:tplc="D1345924">
      <w:numFmt w:val="bullet"/>
      <w:lvlText w:val="-"/>
      <w:lvlJc w:val="left"/>
      <w:pPr>
        <w:ind w:left="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F66"/>
    <w:rsid w:val="000073F5"/>
    <w:rsid w:val="000125A5"/>
    <w:rsid w:val="000168B0"/>
    <w:rsid w:val="00031151"/>
    <w:rsid w:val="00040F93"/>
    <w:rsid w:val="000410C6"/>
    <w:rsid w:val="00042E63"/>
    <w:rsid w:val="00042ED4"/>
    <w:rsid w:val="00043798"/>
    <w:rsid w:val="00043E9F"/>
    <w:rsid w:val="00047351"/>
    <w:rsid w:val="000544E9"/>
    <w:rsid w:val="00054E41"/>
    <w:rsid w:val="000612AA"/>
    <w:rsid w:val="00064429"/>
    <w:rsid w:val="00072913"/>
    <w:rsid w:val="00074B61"/>
    <w:rsid w:val="0008560A"/>
    <w:rsid w:val="000866D1"/>
    <w:rsid w:val="000A618D"/>
    <w:rsid w:val="000C0290"/>
    <w:rsid w:val="000C727B"/>
    <w:rsid w:val="000D11B9"/>
    <w:rsid w:val="000E1AC1"/>
    <w:rsid w:val="000E7CC4"/>
    <w:rsid w:val="000F0F43"/>
    <w:rsid w:val="000F3151"/>
    <w:rsid w:val="000F4FC1"/>
    <w:rsid w:val="000F522A"/>
    <w:rsid w:val="000F6C8A"/>
    <w:rsid w:val="00100780"/>
    <w:rsid w:val="00104257"/>
    <w:rsid w:val="0010789F"/>
    <w:rsid w:val="001105F2"/>
    <w:rsid w:val="00110E25"/>
    <w:rsid w:val="0011205A"/>
    <w:rsid w:val="00123B6F"/>
    <w:rsid w:val="0013307C"/>
    <w:rsid w:val="0013425D"/>
    <w:rsid w:val="0014686A"/>
    <w:rsid w:val="00147F99"/>
    <w:rsid w:val="001512EA"/>
    <w:rsid w:val="00152244"/>
    <w:rsid w:val="001572FE"/>
    <w:rsid w:val="001662D6"/>
    <w:rsid w:val="00166415"/>
    <w:rsid w:val="001703FA"/>
    <w:rsid w:val="001871E1"/>
    <w:rsid w:val="00190BDB"/>
    <w:rsid w:val="00191126"/>
    <w:rsid w:val="00191BD6"/>
    <w:rsid w:val="00193C5A"/>
    <w:rsid w:val="00194315"/>
    <w:rsid w:val="001B38CA"/>
    <w:rsid w:val="001B3E87"/>
    <w:rsid w:val="001C4A49"/>
    <w:rsid w:val="001C622B"/>
    <w:rsid w:val="001E1B99"/>
    <w:rsid w:val="001E6085"/>
    <w:rsid w:val="001F6782"/>
    <w:rsid w:val="0020132B"/>
    <w:rsid w:val="002142C7"/>
    <w:rsid w:val="00217B3E"/>
    <w:rsid w:val="00220FCE"/>
    <w:rsid w:val="00221E46"/>
    <w:rsid w:val="0022229B"/>
    <w:rsid w:val="00224DF8"/>
    <w:rsid w:val="00231707"/>
    <w:rsid w:val="00233837"/>
    <w:rsid w:val="002367E1"/>
    <w:rsid w:val="00243F3D"/>
    <w:rsid w:val="002478B9"/>
    <w:rsid w:val="00251E04"/>
    <w:rsid w:val="00261340"/>
    <w:rsid w:val="00262F5C"/>
    <w:rsid w:val="0026575A"/>
    <w:rsid w:val="00267482"/>
    <w:rsid w:val="0027241C"/>
    <w:rsid w:val="00272ED7"/>
    <w:rsid w:val="002758A3"/>
    <w:rsid w:val="002769B2"/>
    <w:rsid w:val="00281D43"/>
    <w:rsid w:val="0028221E"/>
    <w:rsid w:val="00284AE4"/>
    <w:rsid w:val="00286DF0"/>
    <w:rsid w:val="00290152"/>
    <w:rsid w:val="00290CE0"/>
    <w:rsid w:val="0029291C"/>
    <w:rsid w:val="002B2388"/>
    <w:rsid w:val="002B4B76"/>
    <w:rsid w:val="002B5761"/>
    <w:rsid w:val="002B7CDD"/>
    <w:rsid w:val="002C6C20"/>
    <w:rsid w:val="002E31CD"/>
    <w:rsid w:val="002F3A3F"/>
    <w:rsid w:val="002F7D1A"/>
    <w:rsid w:val="003019EC"/>
    <w:rsid w:val="00314DD7"/>
    <w:rsid w:val="003163C3"/>
    <w:rsid w:val="00327006"/>
    <w:rsid w:val="003333F1"/>
    <w:rsid w:val="003525E8"/>
    <w:rsid w:val="0035756A"/>
    <w:rsid w:val="00362467"/>
    <w:rsid w:val="00364265"/>
    <w:rsid w:val="0037628E"/>
    <w:rsid w:val="00381DB0"/>
    <w:rsid w:val="003873C5"/>
    <w:rsid w:val="00394BD7"/>
    <w:rsid w:val="003959F0"/>
    <w:rsid w:val="003A1D3C"/>
    <w:rsid w:val="003A2837"/>
    <w:rsid w:val="003A2A52"/>
    <w:rsid w:val="003C3154"/>
    <w:rsid w:val="003D3169"/>
    <w:rsid w:val="003D7D9E"/>
    <w:rsid w:val="004016B8"/>
    <w:rsid w:val="00410CC7"/>
    <w:rsid w:val="00421704"/>
    <w:rsid w:val="00426315"/>
    <w:rsid w:val="00427873"/>
    <w:rsid w:val="004303AD"/>
    <w:rsid w:val="004319DF"/>
    <w:rsid w:val="00443FF4"/>
    <w:rsid w:val="004501DF"/>
    <w:rsid w:val="0045127A"/>
    <w:rsid w:val="004601B4"/>
    <w:rsid w:val="00464BC0"/>
    <w:rsid w:val="00465654"/>
    <w:rsid w:val="00465735"/>
    <w:rsid w:val="00474C84"/>
    <w:rsid w:val="00477F35"/>
    <w:rsid w:val="00484600"/>
    <w:rsid w:val="004927EF"/>
    <w:rsid w:val="004955D8"/>
    <w:rsid w:val="004B7612"/>
    <w:rsid w:val="004C2DB0"/>
    <w:rsid w:val="004C3C0C"/>
    <w:rsid w:val="004D4107"/>
    <w:rsid w:val="004D5895"/>
    <w:rsid w:val="004D59A4"/>
    <w:rsid w:val="004D725F"/>
    <w:rsid w:val="004F0684"/>
    <w:rsid w:val="004F221F"/>
    <w:rsid w:val="004F3915"/>
    <w:rsid w:val="00500CB2"/>
    <w:rsid w:val="00530758"/>
    <w:rsid w:val="0053342B"/>
    <w:rsid w:val="00534704"/>
    <w:rsid w:val="005433E0"/>
    <w:rsid w:val="00543C6E"/>
    <w:rsid w:val="00553E35"/>
    <w:rsid w:val="00554224"/>
    <w:rsid w:val="005560C1"/>
    <w:rsid w:val="00556E1A"/>
    <w:rsid w:val="005573AE"/>
    <w:rsid w:val="005609FA"/>
    <w:rsid w:val="00576D76"/>
    <w:rsid w:val="00591235"/>
    <w:rsid w:val="00594AA9"/>
    <w:rsid w:val="005A4709"/>
    <w:rsid w:val="005A488E"/>
    <w:rsid w:val="005B0B88"/>
    <w:rsid w:val="005B2BDC"/>
    <w:rsid w:val="005B409D"/>
    <w:rsid w:val="005B4D7F"/>
    <w:rsid w:val="005C51ED"/>
    <w:rsid w:val="005D3100"/>
    <w:rsid w:val="005D3969"/>
    <w:rsid w:val="005D405D"/>
    <w:rsid w:val="0060038C"/>
    <w:rsid w:val="00600FF2"/>
    <w:rsid w:val="00611D61"/>
    <w:rsid w:val="00620358"/>
    <w:rsid w:val="006231A8"/>
    <w:rsid w:val="006255F6"/>
    <w:rsid w:val="0062599F"/>
    <w:rsid w:val="00627522"/>
    <w:rsid w:val="00627694"/>
    <w:rsid w:val="006337CD"/>
    <w:rsid w:val="006356BE"/>
    <w:rsid w:val="0064034B"/>
    <w:rsid w:val="006422EB"/>
    <w:rsid w:val="00643758"/>
    <w:rsid w:val="0064493E"/>
    <w:rsid w:val="006576ED"/>
    <w:rsid w:val="006612CB"/>
    <w:rsid w:val="00674888"/>
    <w:rsid w:val="00677458"/>
    <w:rsid w:val="006878F7"/>
    <w:rsid w:val="00697DBF"/>
    <w:rsid w:val="00697E01"/>
    <w:rsid w:val="006A3B57"/>
    <w:rsid w:val="006B4514"/>
    <w:rsid w:val="006B6F12"/>
    <w:rsid w:val="006D10FD"/>
    <w:rsid w:val="006E0E7F"/>
    <w:rsid w:val="006E5C23"/>
    <w:rsid w:val="006E789A"/>
    <w:rsid w:val="006F3A2B"/>
    <w:rsid w:val="006F5E7E"/>
    <w:rsid w:val="00700DBF"/>
    <w:rsid w:val="007157A0"/>
    <w:rsid w:val="007172BE"/>
    <w:rsid w:val="007210ED"/>
    <w:rsid w:val="007275CB"/>
    <w:rsid w:val="0073724A"/>
    <w:rsid w:val="00750C15"/>
    <w:rsid w:val="00754759"/>
    <w:rsid w:val="00761AD1"/>
    <w:rsid w:val="00772D38"/>
    <w:rsid w:val="00774581"/>
    <w:rsid w:val="00796398"/>
    <w:rsid w:val="007968F2"/>
    <w:rsid w:val="007A4E16"/>
    <w:rsid w:val="007A68EA"/>
    <w:rsid w:val="007B0929"/>
    <w:rsid w:val="007B214E"/>
    <w:rsid w:val="007B48F6"/>
    <w:rsid w:val="007C1963"/>
    <w:rsid w:val="007C3A69"/>
    <w:rsid w:val="007D0EE4"/>
    <w:rsid w:val="007D1A6B"/>
    <w:rsid w:val="007D5951"/>
    <w:rsid w:val="007F0DAA"/>
    <w:rsid w:val="007F2256"/>
    <w:rsid w:val="00816C9A"/>
    <w:rsid w:val="00821CD3"/>
    <w:rsid w:val="00836CBC"/>
    <w:rsid w:val="0084097D"/>
    <w:rsid w:val="00843257"/>
    <w:rsid w:val="008454C8"/>
    <w:rsid w:val="00845678"/>
    <w:rsid w:val="00846C99"/>
    <w:rsid w:val="008505B5"/>
    <w:rsid w:val="00854725"/>
    <w:rsid w:val="0086038A"/>
    <w:rsid w:val="00863680"/>
    <w:rsid w:val="008701D8"/>
    <w:rsid w:val="008730E0"/>
    <w:rsid w:val="008770D1"/>
    <w:rsid w:val="008874B3"/>
    <w:rsid w:val="00890391"/>
    <w:rsid w:val="00890F34"/>
    <w:rsid w:val="008C2083"/>
    <w:rsid w:val="008C4733"/>
    <w:rsid w:val="008C6BA3"/>
    <w:rsid w:val="008C77F7"/>
    <w:rsid w:val="008D059A"/>
    <w:rsid w:val="008D1236"/>
    <w:rsid w:val="008D4E7E"/>
    <w:rsid w:val="008E2255"/>
    <w:rsid w:val="008E374F"/>
    <w:rsid w:val="008F18DC"/>
    <w:rsid w:val="008F5FAA"/>
    <w:rsid w:val="00907E62"/>
    <w:rsid w:val="00915860"/>
    <w:rsid w:val="009209DD"/>
    <w:rsid w:val="00924A2D"/>
    <w:rsid w:val="009304BE"/>
    <w:rsid w:val="00944935"/>
    <w:rsid w:val="00945108"/>
    <w:rsid w:val="009500E5"/>
    <w:rsid w:val="00951B18"/>
    <w:rsid w:val="009674B4"/>
    <w:rsid w:val="00970461"/>
    <w:rsid w:val="0097054B"/>
    <w:rsid w:val="00977B0D"/>
    <w:rsid w:val="0098229A"/>
    <w:rsid w:val="009864F5"/>
    <w:rsid w:val="009878AB"/>
    <w:rsid w:val="00997686"/>
    <w:rsid w:val="009A19A1"/>
    <w:rsid w:val="009D095A"/>
    <w:rsid w:val="009E34FE"/>
    <w:rsid w:val="009E3584"/>
    <w:rsid w:val="009E55F1"/>
    <w:rsid w:val="009F71C5"/>
    <w:rsid w:val="00A00739"/>
    <w:rsid w:val="00A03630"/>
    <w:rsid w:val="00A05905"/>
    <w:rsid w:val="00A137DA"/>
    <w:rsid w:val="00A1458C"/>
    <w:rsid w:val="00A17D84"/>
    <w:rsid w:val="00A200A8"/>
    <w:rsid w:val="00A20910"/>
    <w:rsid w:val="00A21E02"/>
    <w:rsid w:val="00A21E80"/>
    <w:rsid w:val="00A26996"/>
    <w:rsid w:val="00A35AA3"/>
    <w:rsid w:val="00A400C9"/>
    <w:rsid w:val="00A47D77"/>
    <w:rsid w:val="00A502A3"/>
    <w:rsid w:val="00A55D19"/>
    <w:rsid w:val="00A6269B"/>
    <w:rsid w:val="00A705C7"/>
    <w:rsid w:val="00A954EC"/>
    <w:rsid w:val="00A958F9"/>
    <w:rsid w:val="00A97155"/>
    <w:rsid w:val="00AA2FF3"/>
    <w:rsid w:val="00AA3C0B"/>
    <w:rsid w:val="00AB5BD8"/>
    <w:rsid w:val="00AC3116"/>
    <w:rsid w:val="00AC3985"/>
    <w:rsid w:val="00AD0315"/>
    <w:rsid w:val="00AD0C9F"/>
    <w:rsid w:val="00AE343F"/>
    <w:rsid w:val="00AE5C31"/>
    <w:rsid w:val="00AF0B92"/>
    <w:rsid w:val="00AF3DF8"/>
    <w:rsid w:val="00AF4A11"/>
    <w:rsid w:val="00B05AA2"/>
    <w:rsid w:val="00B0756A"/>
    <w:rsid w:val="00B133D2"/>
    <w:rsid w:val="00B27D6D"/>
    <w:rsid w:val="00B62479"/>
    <w:rsid w:val="00B74F03"/>
    <w:rsid w:val="00B80034"/>
    <w:rsid w:val="00B84527"/>
    <w:rsid w:val="00B951A4"/>
    <w:rsid w:val="00BA250E"/>
    <w:rsid w:val="00BA4227"/>
    <w:rsid w:val="00BB19D8"/>
    <w:rsid w:val="00BB38AA"/>
    <w:rsid w:val="00BB448A"/>
    <w:rsid w:val="00BC5661"/>
    <w:rsid w:val="00BD0554"/>
    <w:rsid w:val="00BD13B6"/>
    <w:rsid w:val="00BD295B"/>
    <w:rsid w:val="00BD2CA9"/>
    <w:rsid w:val="00BE00AE"/>
    <w:rsid w:val="00BE56A6"/>
    <w:rsid w:val="00BE7BAB"/>
    <w:rsid w:val="00BF14A9"/>
    <w:rsid w:val="00BF273E"/>
    <w:rsid w:val="00BF78E0"/>
    <w:rsid w:val="00C01D9B"/>
    <w:rsid w:val="00C024E9"/>
    <w:rsid w:val="00C03887"/>
    <w:rsid w:val="00C07D9A"/>
    <w:rsid w:val="00C12914"/>
    <w:rsid w:val="00C1695A"/>
    <w:rsid w:val="00C21877"/>
    <w:rsid w:val="00C21C5C"/>
    <w:rsid w:val="00C30E33"/>
    <w:rsid w:val="00C33982"/>
    <w:rsid w:val="00C34CD6"/>
    <w:rsid w:val="00C4673F"/>
    <w:rsid w:val="00C4679C"/>
    <w:rsid w:val="00C4758D"/>
    <w:rsid w:val="00C574CF"/>
    <w:rsid w:val="00C57D41"/>
    <w:rsid w:val="00C66F4E"/>
    <w:rsid w:val="00C80339"/>
    <w:rsid w:val="00CB33D8"/>
    <w:rsid w:val="00CB4562"/>
    <w:rsid w:val="00CC30BF"/>
    <w:rsid w:val="00CC578C"/>
    <w:rsid w:val="00CC76FF"/>
    <w:rsid w:val="00CD0840"/>
    <w:rsid w:val="00CD26BC"/>
    <w:rsid w:val="00CD2908"/>
    <w:rsid w:val="00CE5805"/>
    <w:rsid w:val="00CF021A"/>
    <w:rsid w:val="00CF04E1"/>
    <w:rsid w:val="00D04BAB"/>
    <w:rsid w:val="00D27920"/>
    <w:rsid w:val="00D462BA"/>
    <w:rsid w:val="00D51ED6"/>
    <w:rsid w:val="00D56149"/>
    <w:rsid w:val="00D61363"/>
    <w:rsid w:val="00D65125"/>
    <w:rsid w:val="00D65731"/>
    <w:rsid w:val="00D71F4D"/>
    <w:rsid w:val="00D96D91"/>
    <w:rsid w:val="00DA36E2"/>
    <w:rsid w:val="00DB0886"/>
    <w:rsid w:val="00DB24FC"/>
    <w:rsid w:val="00DB5F1A"/>
    <w:rsid w:val="00DB61DC"/>
    <w:rsid w:val="00DB6E55"/>
    <w:rsid w:val="00DC0BFC"/>
    <w:rsid w:val="00DC0D64"/>
    <w:rsid w:val="00DC144C"/>
    <w:rsid w:val="00DC79D1"/>
    <w:rsid w:val="00DD6BE4"/>
    <w:rsid w:val="00DE26F1"/>
    <w:rsid w:val="00DE6C03"/>
    <w:rsid w:val="00DE76B0"/>
    <w:rsid w:val="00DF16C2"/>
    <w:rsid w:val="00DF3100"/>
    <w:rsid w:val="00DF414D"/>
    <w:rsid w:val="00E140E1"/>
    <w:rsid w:val="00E209CF"/>
    <w:rsid w:val="00E24227"/>
    <w:rsid w:val="00E268AC"/>
    <w:rsid w:val="00E355FF"/>
    <w:rsid w:val="00E35808"/>
    <w:rsid w:val="00E408BB"/>
    <w:rsid w:val="00E51FA5"/>
    <w:rsid w:val="00E62D67"/>
    <w:rsid w:val="00E65A13"/>
    <w:rsid w:val="00E72767"/>
    <w:rsid w:val="00E76D56"/>
    <w:rsid w:val="00E8182E"/>
    <w:rsid w:val="00E82E34"/>
    <w:rsid w:val="00E8648B"/>
    <w:rsid w:val="00E90B02"/>
    <w:rsid w:val="00E944E8"/>
    <w:rsid w:val="00EA1C00"/>
    <w:rsid w:val="00EA3595"/>
    <w:rsid w:val="00EA6493"/>
    <w:rsid w:val="00EA6523"/>
    <w:rsid w:val="00EB2ADA"/>
    <w:rsid w:val="00EB2BDF"/>
    <w:rsid w:val="00EB534F"/>
    <w:rsid w:val="00EC048A"/>
    <w:rsid w:val="00EC5E16"/>
    <w:rsid w:val="00EC7F58"/>
    <w:rsid w:val="00ED275F"/>
    <w:rsid w:val="00ED5291"/>
    <w:rsid w:val="00EE02A0"/>
    <w:rsid w:val="00EE20AE"/>
    <w:rsid w:val="00EE4CBD"/>
    <w:rsid w:val="00EE67D9"/>
    <w:rsid w:val="00EF4792"/>
    <w:rsid w:val="00EF5418"/>
    <w:rsid w:val="00EF69BE"/>
    <w:rsid w:val="00EF6D50"/>
    <w:rsid w:val="00F01C46"/>
    <w:rsid w:val="00F07A78"/>
    <w:rsid w:val="00F07DF3"/>
    <w:rsid w:val="00F20A95"/>
    <w:rsid w:val="00F22605"/>
    <w:rsid w:val="00F32BAF"/>
    <w:rsid w:val="00F354D7"/>
    <w:rsid w:val="00F51E7E"/>
    <w:rsid w:val="00F57479"/>
    <w:rsid w:val="00F57C3E"/>
    <w:rsid w:val="00F61F6D"/>
    <w:rsid w:val="00F86708"/>
    <w:rsid w:val="00FA0641"/>
    <w:rsid w:val="00FB02A2"/>
    <w:rsid w:val="00FB78B0"/>
    <w:rsid w:val="00FD2377"/>
    <w:rsid w:val="00FD5330"/>
    <w:rsid w:val="00FE071E"/>
    <w:rsid w:val="00FE1AFC"/>
    <w:rsid w:val="00FE4522"/>
    <w:rsid w:val="00FE4954"/>
    <w:rsid w:val="00FE4A99"/>
    <w:rsid w:val="00FF2D54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customStyle="1" w:styleId="ListParagraph1">
    <w:name w:val="List Paragraph1"/>
    <w:basedOn w:val="a"/>
    <w:qFormat/>
    <w:rsid w:val="00A958F9"/>
    <w:pPr>
      <w:ind w:left="720"/>
    </w:pPr>
  </w:style>
  <w:style w:type="paragraph" w:styleId="ac">
    <w:name w:val="Subtitle"/>
    <w:basedOn w:val="a"/>
    <w:link w:val="ad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d">
    <w:name w:val="Подзаглавие Знак"/>
    <w:link w:val="ac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e">
    <w:name w:val="page number"/>
    <w:basedOn w:val="a0"/>
    <w:rsid w:val="00F22605"/>
  </w:style>
  <w:style w:type="character" w:styleId="af">
    <w:name w:val="Hyperlink"/>
    <w:rsid w:val="0010789F"/>
    <w:rPr>
      <w:color w:val="0000FF"/>
      <w:u w:val="single"/>
    </w:rPr>
  </w:style>
  <w:style w:type="character" w:styleId="af0">
    <w:name w:val="Strong"/>
    <w:qFormat/>
    <w:rsid w:val="000F6C8A"/>
    <w:rPr>
      <w:b/>
      <w:bCs/>
    </w:rPr>
  </w:style>
  <w:style w:type="paragraph" w:customStyle="1" w:styleId="CharCharChar">
    <w:name w:val="Char Char Char"/>
    <w:basedOn w:val="a"/>
    <w:rsid w:val="0011205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B2388"/>
    <w:rPr>
      <w:i w:val="0"/>
      <w:iCs w:val="0"/>
      <w:color w:val="0000FF"/>
      <w:u w:val="single"/>
    </w:rPr>
  </w:style>
  <w:style w:type="paragraph" w:styleId="af1">
    <w:name w:val="List Paragraph"/>
    <w:basedOn w:val="a"/>
    <w:uiPriority w:val="34"/>
    <w:qFormat/>
    <w:rsid w:val="008874B3"/>
    <w:pPr>
      <w:overflowPunct/>
      <w:autoSpaceDE/>
      <w:autoSpaceDN/>
      <w:adjustRightInd/>
      <w:ind w:left="720"/>
      <w:contextualSpacing/>
      <w:textAlignment w:val="auto"/>
    </w:pPr>
    <w:rPr>
      <w:rFonts w:ascii="Calibri" w:hAnsi="Calibri"/>
      <w:sz w:val="24"/>
      <w:szCs w:val="24"/>
      <w:lang w:eastAsia="zh-CN"/>
    </w:rPr>
  </w:style>
  <w:style w:type="paragraph" w:styleId="af2">
    <w:name w:val="Document Map"/>
    <w:basedOn w:val="a"/>
    <w:semiHidden/>
    <w:rsid w:val="00761AD1"/>
    <w:pPr>
      <w:shd w:val="clear" w:color="auto" w:fill="000080"/>
    </w:pPr>
    <w:rPr>
      <w:rFonts w:ascii="Tahoma" w:hAnsi="Tahoma" w:cs="Tahoma"/>
    </w:rPr>
  </w:style>
  <w:style w:type="paragraph" w:customStyle="1" w:styleId="CharCharCharChar">
    <w:name w:val="Char Char Char Char"/>
    <w:basedOn w:val="a"/>
    <w:rsid w:val="00BD13B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Normal (Web)"/>
    <w:basedOn w:val="a"/>
    <w:unhideWhenUsed/>
    <w:rsid w:val="00042E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0F0F43"/>
    <w:pPr>
      <w:widowControl w:val="0"/>
      <w:overflowPunct/>
      <w:spacing w:line="415" w:lineRule="exact"/>
      <w:ind w:firstLine="720"/>
      <w:jc w:val="both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ntStyle35">
    <w:name w:val="Font Style35"/>
    <w:rsid w:val="000F0F4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0F0F43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86038A"/>
    <w:pPr>
      <w:widowControl w:val="0"/>
      <w:overflowPunct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Style19">
    <w:name w:val="Style19"/>
    <w:basedOn w:val="a"/>
    <w:rsid w:val="0086038A"/>
    <w:pPr>
      <w:widowControl w:val="0"/>
      <w:overflowPunct/>
      <w:spacing w:line="418" w:lineRule="exact"/>
      <w:ind w:firstLine="365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Style21">
    <w:name w:val="Style21"/>
    <w:basedOn w:val="a"/>
    <w:rsid w:val="0086038A"/>
    <w:pPr>
      <w:widowControl w:val="0"/>
      <w:overflowPunct/>
      <w:spacing w:line="422" w:lineRule="exact"/>
      <w:ind w:hanging="365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Style26">
    <w:name w:val="Style26"/>
    <w:basedOn w:val="a"/>
    <w:rsid w:val="0086038A"/>
    <w:pPr>
      <w:widowControl w:val="0"/>
      <w:overflowPunct/>
      <w:spacing w:line="269" w:lineRule="exact"/>
      <w:ind w:firstLine="374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ntStyle39">
    <w:name w:val="Font Style39"/>
    <w:rsid w:val="0086038A"/>
    <w:rPr>
      <w:rFonts w:ascii="Times New Roman" w:hAnsi="Times New Roman" w:cs="Times New Roman"/>
      <w:b/>
      <w:bCs/>
      <w:sz w:val="22"/>
      <w:szCs w:val="22"/>
    </w:rPr>
  </w:style>
  <w:style w:type="character" w:customStyle="1" w:styleId="af4">
    <w:name w:val="Текст под линия Знак"/>
    <w:link w:val="af5"/>
    <w:semiHidden/>
    <w:locked/>
    <w:rsid w:val="00A705C7"/>
    <w:rPr>
      <w:rFonts w:ascii="Arial" w:eastAsia="Calibri" w:hAnsi="Arial" w:cs="Arial"/>
      <w:lang w:val="en-US" w:eastAsia="en-US" w:bidi="ar-SA"/>
    </w:rPr>
  </w:style>
  <w:style w:type="paragraph" w:styleId="af5">
    <w:name w:val="footnote text"/>
    <w:basedOn w:val="a"/>
    <w:link w:val="af4"/>
    <w:semiHidden/>
    <w:rsid w:val="00A705C7"/>
    <w:pPr>
      <w:widowControl w:val="0"/>
      <w:overflowPunct/>
      <w:adjustRightInd/>
      <w:textAlignment w:val="auto"/>
    </w:pPr>
    <w:rPr>
      <w:rFonts w:eastAsia="Calibri" w:cs="Arial"/>
    </w:rPr>
  </w:style>
  <w:style w:type="character" w:customStyle="1" w:styleId="CharChar3">
    <w:name w:val="Char Char3"/>
    <w:locked/>
    <w:rsid w:val="00A705C7"/>
    <w:rPr>
      <w:rFonts w:ascii="Arial" w:eastAsia="Calibri" w:hAnsi="Arial" w:cs="Arial"/>
      <w:sz w:val="22"/>
      <w:szCs w:val="22"/>
      <w:lang w:val="en-US" w:eastAsia="en-US" w:bidi="ar-SA"/>
    </w:rPr>
  </w:style>
  <w:style w:type="paragraph" w:styleId="af6">
    <w:name w:val="No Spacing"/>
    <w:qFormat/>
    <w:rsid w:val="00A705C7"/>
    <w:pPr>
      <w:spacing w:before="100"/>
    </w:pPr>
    <w:rPr>
      <w:rFonts w:eastAsia="Times New Roman"/>
      <w:lang w:val="bg-BG" w:eastAsia="en-US"/>
    </w:rPr>
  </w:style>
  <w:style w:type="character" w:styleId="af7">
    <w:name w:val="footnote reference"/>
    <w:semiHidden/>
    <w:rsid w:val="00A705C7"/>
    <w:rPr>
      <w:rFonts w:ascii="Times New Roman" w:hAnsi="Times New Roman" w:cs="Times New Roman" w:hint="default"/>
      <w:vertAlign w:val="superscript"/>
    </w:rPr>
  </w:style>
  <w:style w:type="paragraph" w:customStyle="1" w:styleId="listparagraphcxspmiddle">
    <w:name w:val="listparagraphcxspmiddle"/>
    <w:basedOn w:val="a"/>
    <w:rsid w:val="00A705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listparagraphcxsplast">
    <w:name w:val="listparagraphcxsplast"/>
    <w:basedOn w:val="a"/>
    <w:rsid w:val="00A705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A705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Default">
    <w:name w:val="Default"/>
    <w:rsid w:val="002478B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6576ED"/>
  </w:style>
  <w:style w:type="table" w:styleId="af8">
    <w:name w:val="Table Grid"/>
    <w:basedOn w:val="a1"/>
    <w:rsid w:val="006576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amedocreference">
    <w:name w:val="samedocreference"/>
    <w:basedOn w:val="a0"/>
    <w:rsid w:val="00EB2BDF"/>
  </w:style>
  <w:style w:type="character" w:customStyle="1" w:styleId="newdocreference">
    <w:name w:val="newdocreference"/>
    <w:basedOn w:val="a0"/>
    <w:rsid w:val="00EB2B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1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2D2-1C49-4E25-B605-ACB02604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1641</Words>
  <Characters>9354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10974</CharactersWithSpaces>
  <SharedDoc>false</SharedDoc>
  <HLinks>
    <vt:vector size="24" baseType="variant"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Esprimo_ODZ</cp:lastModifiedBy>
  <cp:revision>6</cp:revision>
  <cp:lastPrinted>2020-07-06T07:27:00Z</cp:lastPrinted>
  <dcterms:created xsi:type="dcterms:W3CDTF">2022-05-31T13:01:00Z</dcterms:created>
  <dcterms:modified xsi:type="dcterms:W3CDTF">2022-06-24T07:25:00Z</dcterms:modified>
</cp:coreProperties>
</file>